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8F7F0D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03-06/6794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Волгодонск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7E13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2D3B12">
        <w:rPr>
          <w:rFonts w:ascii="Times New Roman" w:hAnsi="Times New Roman" w:cs="Times New Roman"/>
          <w:sz w:val="28"/>
          <w:szCs w:val="28"/>
        </w:rPr>
        <w:t>г. Волгодонск — г.</w:t>
      </w:r>
      <w:r w:rsidR="002D3B12">
        <w:t> 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3B12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2019-12-27T06:22:00Z</dcterms:modified>
</cp:coreProperties>
</file>